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796DD" w14:textId="3E424515" w:rsidR="00605F12" w:rsidRDefault="007B5213">
      <w:pPr>
        <w:tabs>
          <w:tab w:val="left" w:pos="6480"/>
          <w:tab w:val="right" w:pos="9360"/>
        </w:tabs>
        <w:spacing w:before="120"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Fournitures scolaires - 5</w:t>
      </w:r>
      <w:r>
        <w:rPr>
          <w:b/>
          <w:sz w:val="28"/>
          <w:szCs w:val="28"/>
          <w:vertAlign w:val="superscript"/>
        </w:rPr>
        <w:t>e</w:t>
      </w:r>
      <w:r>
        <w:rPr>
          <w:b/>
          <w:sz w:val="28"/>
          <w:szCs w:val="28"/>
        </w:rPr>
        <w:t xml:space="preserve"> année </w:t>
      </w:r>
      <w:r w:rsidR="004F613A">
        <w:rPr>
          <w:b/>
          <w:sz w:val="28"/>
          <w:szCs w:val="28"/>
        </w:rPr>
        <w:t>2026-2027</w:t>
      </w:r>
    </w:p>
    <w:p w14:paraId="46034220" w14:textId="77777777" w:rsidR="00605F12" w:rsidRDefault="007B5213">
      <w:pPr>
        <w:tabs>
          <w:tab w:val="left" w:pos="360"/>
          <w:tab w:val="left" w:pos="6480"/>
          <w:tab w:val="right" w:pos="9360"/>
        </w:tabs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Achat par les parents au magasin de votre choix </w:t>
      </w:r>
    </w:p>
    <w:p w14:paraId="060C950E" w14:textId="77777777" w:rsidR="00605F12" w:rsidRDefault="00605F12">
      <w:pPr>
        <w:tabs>
          <w:tab w:val="left" w:pos="360"/>
          <w:tab w:val="left" w:pos="6480"/>
          <w:tab w:val="right" w:pos="9360"/>
        </w:tabs>
        <w:spacing w:after="0" w:line="240" w:lineRule="auto"/>
        <w:jc w:val="center"/>
        <w:rPr>
          <w:b/>
          <w:sz w:val="28"/>
          <w:szCs w:val="28"/>
        </w:rPr>
      </w:pPr>
    </w:p>
    <w:tbl>
      <w:tblPr>
        <w:tblStyle w:val="a"/>
        <w:tblW w:w="993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655"/>
        <w:gridCol w:w="1275"/>
      </w:tblGrid>
      <w:tr w:rsidR="00605F12" w14:paraId="09A6C4BE" w14:textId="77777777">
        <w:trPr>
          <w:trHeight w:val="433"/>
          <w:jc w:val="center"/>
        </w:trPr>
        <w:tc>
          <w:tcPr>
            <w:tcW w:w="8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BEDBE1" w14:textId="77777777" w:rsidR="00605F12" w:rsidRDefault="007B521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61D81" w14:textId="77777777" w:rsidR="00605F12" w:rsidRDefault="007B521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Quantité</w:t>
            </w:r>
          </w:p>
        </w:tc>
      </w:tr>
      <w:tr w:rsidR="00605F12" w14:paraId="5D2DF565" w14:textId="77777777">
        <w:trPr>
          <w:trHeight w:val="293"/>
          <w:jc w:val="center"/>
        </w:trPr>
        <w:tc>
          <w:tcPr>
            <w:tcW w:w="8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D66F8F" w14:textId="77777777" w:rsidR="00605F12" w:rsidRDefault="007B5213">
            <w:r>
              <w:t>Cahier d’exercices ligné, 3 trous, style « cahier Canada » 80 pages (pas spirale)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82A62E" w14:textId="77777777" w:rsidR="00605F12" w:rsidRDefault="007B5213">
            <w:pPr>
              <w:jc w:val="center"/>
            </w:pPr>
            <w:r>
              <w:t>8</w:t>
            </w:r>
          </w:p>
        </w:tc>
      </w:tr>
      <w:tr w:rsidR="00605F12" w14:paraId="1AFBD3B4" w14:textId="77777777">
        <w:trPr>
          <w:trHeight w:val="293"/>
          <w:jc w:val="center"/>
        </w:trPr>
        <w:tc>
          <w:tcPr>
            <w:tcW w:w="8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2C16DB" w14:textId="77777777" w:rsidR="00605F12" w:rsidRDefault="007B5213">
            <w:r>
              <w:t>Cahier d’exercices ligné, 3 trous, style « cahier Canada » 80 pages VERT (anglais)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75B05F" w14:textId="77777777" w:rsidR="00605F12" w:rsidRDefault="007B5213">
            <w:pPr>
              <w:jc w:val="center"/>
            </w:pPr>
            <w:r>
              <w:t>1</w:t>
            </w:r>
          </w:p>
        </w:tc>
      </w:tr>
      <w:tr w:rsidR="00605F12" w14:paraId="02731E7A" w14:textId="77777777">
        <w:trPr>
          <w:trHeight w:val="293"/>
          <w:jc w:val="center"/>
        </w:trPr>
        <w:tc>
          <w:tcPr>
            <w:tcW w:w="8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F553CB" w14:textId="77777777" w:rsidR="00605F12" w:rsidRDefault="007B5213">
            <w:pPr>
              <w:ind w:right="-260"/>
            </w:pPr>
            <w:r>
              <w:t xml:space="preserve">Cahier d’exercices quadrillé 3 trous, style « cahier Canada »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9C68F3" w14:textId="77777777" w:rsidR="00605F12" w:rsidRDefault="007B5213">
            <w:pPr>
              <w:jc w:val="center"/>
            </w:pPr>
            <w:r>
              <w:t>2</w:t>
            </w:r>
          </w:p>
        </w:tc>
      </w:tr>
      <w:tr w:rsidR="00605F12" w14:paraId="50A6C0DE" w14:textId="77777777">
        <w:trPr>
          <w:trHeight w:val="293"/>
          <w:jc w:val="center"/>
        </w:trPr>
        <w:tc>
          <w:tcPr>
            <w:tcW w:w="8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64ECE3" w14:textId="77777777" w:rsidR="00605F12" w:rsidRDefault="007B5213">
            <w:pPr>
              <w:ind w:right="-119"/>
              <w:rPr>
                <w:highlight w:val="cyan"/>
              </w:rPr>
            </w:pPr>
            <w:r>
              <w:t xml:space="preserve">Reliure à anneaux </w:t>
            </w:r>
            <w:r>
              <w:rPr>
                <w:b/>
              </w:rPr>
              <w:t>rigide</w:t>
            </w:r>
            <w:r>
              <w:t xml:space="preserve"> 1/2 pouce </w:t>
            </w:r>
            <w:r>
              <w:rPr>
                <w:b/>
              </w:rPr>
              <w:t xml:space="preserve">maximum- </w:t>
            </w:r>
            <w:r>
              <w:t>pour la musique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E08DA4" w14:textId="77777777" w:rsidR="00605F12" w:rsidRDefault="007B5213">
            <w:pPr>
              <w:jc w:val="center"/>
            </w:pPr>
            <w:r>
              <w:t>1</w:t>
            </w:r>
          </w:p>
        </w:tc>
      </w:tr>
      <w:tr w:rsidR="00605F12" w14:paraId="55DDAB44" w14:textId="77777777">
        <w:trPr>
          <w:trHeight w:val="293"/>
          <w:jc w:val="center"/>
        </w:trPr>
        <w:tc>
          <w:tcPr>
            <w:tcW w:w="8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41DAE5" w14:textId="77777777" w:rsidR="00605F12" w:rsidRDefault="007B5213">
            <w:pPr>
              <w:ind w:right="-119"/>
            </w:pPr>
            <w:r>
              <w:t>Duo-Tang en carton vert – (anglais)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77394B" w14:textId="77777777" w:rsidR="00605F12" w:rsidRDefault="007B5213">
            <w:pPr>
              <w:jc w:val="center"/>
            </w:pPr>
            <w:r>
              <w:t>1</w:t>
            </w:r>
          </w:p>
        </w:tc>
      </w:tr>
      <w:tr w:rsidR="00605F12" w14:paraId="663BFB6E" w14:textId="77777777">
        <w:trPr>
          <w:trHeight w:val="293"/>
          <w:jc w:val="center"/>
        </w:trPr>
        <w:tc>
          <w:tcPr>
            <w:tcW w:w="8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003250" w14:textId="77777777" w:rsidR="00605F12" w:rsidRDefault="007B5213">
            <w:r>
              <w:t>Duo-Tang couleurs variées – (avec attaches)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96E781" w14:textId="77777777" w:rsidR="00605F12" w:rsidRDefault="007B5213">
            <w:pPr>
              <w:jc w:val="center"/>
            </w:pPr>
            <w:r>
              <w:t>8</w:t>
            </w:r>
          </w:p>
        </w:tc>
      </w:tr>
      <w:tr w:rsidR="00605F12" w14:paraId="345BCA33" w14:textId="77777777">
        <w:trPr>
          <w:trHeight w:val="293"/>
          <w:jc w:val="center"/>
        </w:trPr>
        <w:tc>
          <w:tcPr>
            <w:tcW w:w="8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99450" w14:textId="77777777" w:rsidR="00605F12" w:rsidRDefault="007B5213">
            <w:r>
              <w:t>Duo-tang rouge - (avec attaches)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2B8360" w14:textId="77777777" w:rsidR="00605F12" w:rsidRDefault="007B5213">
            <w:pPr>
              <w:jc w:val="center"/>
            </w:pPr>
            <w:r>
              <w:t>3</w:t>
            </w:r>
          </w:p>
        </w:tc>
      </w:tr>
      <w:tr w:rsidR="00605F12" w14:paraId="0A588C6D" w14:textId="77777777">
        <w:trPr>
          <w:trHeight w:val="293"/>
          <w:jc w:val="center"/>
        </w:trPr>
        <w:tc>
          <w:tcPr>
            <w:tcW w:w="8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68D594" w14:textId="77777777" w:rsidR="00605F12" w:rsidRDefault="007B5213">
            <w:r>
              <w:t>Petit rapporteur d’angle sans ouverture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D65A72" w14:textId="77777777" w:rsidR="00605F12" w:rsidRDefault="007B5213">
            <w:pPr>
              <w:jc w:val="center"/>
            </w:pPr>
            <w:r>
              <w:t>1</w:t>
            </w:r>
          </w:p>
        </w:tc>
      </w:tr>
      <w:tr w:rsidR="00605F12" w14:paraId="27971181" w14:textId="77777777">
        <w:trPr>
          <w:trHeight w:val="293"/>
          <w:jc w:val="center"/>
        </w:trPr>
        <w:tc>
          <w:tcPr>
            <w:tcW w:w="8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0FF03E" w14:textId="77777777" w:rsidR="00605F12" w:rsidRDefault="007B5213">
            <w:r>
              <w:t>Pochettes protectrices en vinyle 8,5 X 11 – paquet de 20 (musique)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80284E" w14:textId="77777777" w:rsidR="00605F12" w:rsidRDefault="007B5213">
            <w:pPr>
              <w:jc w:val="center"/>
            </w:pPr>
            <w:r>
              <w:t>1</w:t>
            </w:r>
          </w:p>
        </w:tc>
      </w:tr>
      <w:tr w:rsidR="00605F12" w14:paraId="5A2CE916" w14:textId="77777777">
        <w:trPr>
          <w:trHeight w:val="293"/>
          <w:jc w:val="center"/>
        </w:trPr>
        <w:tc>
          <w:tcPr>
            <w:tcW w:w="8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87522F" w14:textId="77777777" w:rsidR="00605F12" w:rsidRDefault="007B5213">
            <w:r>
              <w:t xml:space="preserve">Pochettes protectrices en vinyle 8.5 x 11 – paquet de 10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68CA7E" w14:textId="77777777" w:rsidR="00605F12" w:rsidRDefault="007B5213">
            <w:pPr>
              <w:jc w:val="center"/>
            </w:pPr>
            <w:r>
              <w:t>1</w:t>
            </w:r>
          </w:p>
        </w:tc>
      </w:tr>
      <w:tr w:rsidR="00605F12" w14:paraId="14A0D988" w14:textId="77777777">
        <w:trPr>
          <w:trHeight w:val="293"/>
          <w:jc w:val="center"/>
        </w:trPr>
        <w:tc>
          <w:tcPr>
            <w:tcW w:w="8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F6DC5E" w14:textId="77777777" w:rsidR="00605F12" w:rsidRDefault="007B5213">
            <w:r>
              <w:t>Ciseaux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0C0CA" w14:textId="77777777" w:rsidR="00605F12" w:rsidRDefault="007B5213">
            <w:pPr>
              <w:jc w:val="center"/>
            </w:pPr>
            <w:r>
              <w:t>1</w:t>
            </w:r>
          </w:p>
        </w:tc>
      </w:tr>
      <w:tr w:rsidR="00605F12" w14:paraId="19095061" w14:textId="77777777">
        <w:trPr>
          <w:trHeight w:val="293"/>
          <w:jc w:val="center"/>
        </w:trPr>
        <w:tc>
          <w:tcPr>
            <w:tcW w:w="8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C5E934" w14:textId="77777777" w:rsidR="00605F12" w:rsidRDefault="007B5213">
            <w:r>
              <w:t>Ruban correcteur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9075F0" w14:textId="77777777" w:rsidR="00605F12" w:rsidRDefault="007B5213">
            <w:pPr>
              <w:jc w:val="center"/>
            </w:pPr>
            <w:r>
              <w:t>1</w:t>
            </w:r>
          </w:p>
        </w:tc>
      </w:tr>
      <w:tr w:rsidR="00605F12" w14:paraId="42A76947" w14:textId="77777777">
        <w:trPr>
          <w:trHeight w:val="293"/>
          <w:jc w:val="center"/>
        </w:trPr>
        <w:tc>
          <w:tcPr>
            <w:tcW w:w="8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5D6B10" w14:textId="77777777" w:rsidR="00605F12" w:rsidRDefault="007B5213">
            <w:r>
              <w:t>Calculatrice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105C7" w14:textId="77777777" w:rsidR="00605F12" w:rsidRDefault="007B5213">
            <w:pPr>
              <w:jc w:val="center"/>
            </w:pPr>
            <w:r>
              <w:t>1</w:t>
            </w:r>
          </w:p>
        </w:tc>
      </w:tr>
      <w:tr w:rsidR="00605F12" w14:paraId="4E3C3788" w14:textId="77777777">
        <w:trPr>
          <w:trHeight w:val="293"/>
          <w:jc w:val="center"/>
        </w:trPr>
        <w:tc>
          <w:tcPr>
            <w:tcW w:w="8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7E954C" w14:textId="77777777" w:rsidR="00605F12" w:rsidRDefault="007B5213">
            <w:r>
              <w:t>Colle en bâton 40 g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32498B" w14:textId="77777777" w:rsidR="00605F12" w:rsidRDefault="007B5213">
            <w:pPr>
              <w:jc w:val="center"/>
            </w:pPr>
            <w:r>
              <w:t>3</w:t>
            </w:r>
          </w:p>
        </w:tc>
      </w:tr>
      <w:tr w:rsidR="00605F12" w14:paraId="7608F7B5" w14:textId="77777777">
        <w:trPr>
          <w:trHeight w:val="293"/>
          <w:jc w:val="center"/>
        </w:trPr>
        <w:tc>
          <w:tcPr>
            <w:tcW w:w="8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2B34AB" w14:textId="77777777" w:rsidR="00605F12" w:rsidRDefault="007B5213">
            <w:r>
              <w:t>Crayons à mine HB style « Staedler 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908346" w14:textId="77777777" w:rsidR="00605F12" w:rsidRDefault="007B5213">
            <w:pPr>
              <w:jc w:val="center"/>
            </w:pPr>
            <w:r>
              <w:t>24</w:t>
            </w:r>
          </w:p>
        </w:tc>
      </w:tr>
      <w:tr w:rsidR="00605F12" w14:paraId="5CEE447F" w14:textId="77777777">
        <w:trPr>
          <w:trHeight w:val="293"/>
          <w:jc w:val="center"/>
        </w:trPr>
        <w:tc>
          <w:tcPr>
            <w:tcW w:w="8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13CE71" w14:textId="77777777" w:rsidR="00605F12" w:rsidRDefault="007B5213">
            <w:r>
              <w:t>Crayons de couleurs en bois – boîte de 24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3B045" w14:textId="77777777" w:rsidR="00605F12" w:rsidRDefault="007B5213">
            <w:pPr>
              <w:jc w:val="center"/>
            </w:pPr>
            <w:r>
              <w:t>1</w:t>
            </w:r>
          </w:p>
        </w:tc>
      </w:tr>
      <w:tr w:rsidR="00605F12" w14:paraId="2AE6C43A" w14:textId="77777777">
        <w:trPr>
          <w:trHeight w:val="293"/>
          <w:jc w:val="center"/>
        </w:trPr>
        <w:tc>
          <w:tcPr>
            <w:tcW w:w="8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C698AC" w14:textId="77777777" w:rsidR="00605F12" w:rsidRDefault="007B5213">
            <w:r>
              <w:t>Marqueurs en feutre – paquet de 24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DBE4D6" w14:textId="77777777" w:rsidR="00605F12" w:rsidRDefault="007B5213">
            <w:pPr>
              <w:jc w:val="center"/>
            </w:pPr>
            <w:r>
              <w:t>1</w:t>
            </w:r>
          </w:p>
        </w:tc>
      </w:tr>
      <w:tr w:rsidR="00605F12" w14:paraId="22A5CE29" w14:textId="77777777">
        <w:trPr>
          <w:trHeight w:val="293"/>
          <w:jc w:val="center"/>
        </w:trPr>
        <w:tc>
          <w:tcPr>
            <w:tcW w:w="8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02C0C8" w14:textId="77777777" w:rsidR="00605F12" w:rsidRDefault="007B5213">
            <w:r>
              <w:t>Marqueur fin noir style « Sharpie 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AA9F15" w14:textId="77777777" w:rsidR="00605F12" w:rsidRDefault="007B5213">
            <w:pPr>
              <w:jc w:val="center"/>
            </w:pPr>
            <w:r>
              <w:t>1</w:t>
            </w:r>
          </w:p>
        </w:tc>
      </w:tr>
      <w:tr w:rsidR="00605F12" w14:paraId="5D071177" w14:textId="77777777">
        <w:trPr>
          <w:trHeight w:val="293"/>
          <w:jc w:val="center"/>
        </w:trPr>
        <w:tc>
          <w:tcPr>
            <w:tcW w:w="8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E2B32A" w14:textId="77777777" w:rsidR="00605F12" w:rsidRDefault="007B5213">
            <w:r>
              <w:t>Marqueur extra fin noir style « Sharpie 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003BE9" w14:textId="77777777" w:rsidR="00605F12" w:rsidRDefault="007B5213">
            <w:pPr>
              <w:jc w:val="center"/>
            </w:pPr>
            <w:r>
              <w:t>1</w:t>
            </w:r>
          </w:p>
        </w:tc>
      </w:tr>
      <w:tr w:rsidR="00605F12" w14:paraId="2D67E10B" w14:textId="77777777">
        <w:trPr>
          <w:trHeight w:val="293"/>
          <w:jc w:val="center"/>
        </w:trPr>
        <w:tc>
          <w:tcPr>
            <w:tcW w:w="8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35E86E" w14:textId="77777777" w:rsidR="00605F12" w:rsidRDefault="007B5213">
            <w:r>
              <w:t>Stylo rouge, noir et bleu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22BADF" w14:textId="77777777" w:rsidR="00605F12" w:rsidRDefault="007B5213">
            <w:pPr>
              <w:jc w:val="center"/>
            </w:pPr>
            <w:r>
              <w:t>2</w:t>
            </w:r>
          </w:p>
        </w:tc>
      </w:tr>
      <w:tr w:rsidR="00605F12" w14:paraId="558DC353" w14:textId="77777777">
        <w:trPr>
          <w:trHeight w:val="293"/>
          <w:jc w:val="center"/>
        </w:trPr>
        <w:tc>
          <w:tcPr>
            <w:tcW w:w="8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31295C" w14:textId="77777777" w:rsidR="00605F12" w:rsidRDefault="007B5213">
            <w:r>
              <w:t xml:space="preserve">Surligneurs de couleurs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0C510A" w14:textId="77777777" w:rsidR="00605F12" w:rsidRDefault="007B5213">
            <w:pPr>
              <w:jc w:val="center"/>
            </w:pPr>
            <w:r>
              <w:t>4</w:t>
            </w:r>
          </w:p>
        </w:tc>
      </w:tr>
      <w:tr w:rsidR="00605F12" w14:paraId="7C367B72" w14:textId="77777777">
        <w:trPr>
          <w:trHeight w:val="293"/>
          <w:jc w:val="center"/>
        </w:trPr>
        <w:tc>
          <w:tcPr>
            <w:tcW w:w="8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8B2710" w14:textId="77777777" w:rsidR="00605F12" w:rsidRDefault="007B5213">
            <w:r>
              <w:t>Gomme à effacer blanche de bonne qualité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665779" w14:textId="77777777" w:rsidR="00605F12" w:rsidRDefault="007B5213">
            <w:pPr>
              <w:jc w:val="center"/>
            </w:pPr>
            <w:r>
              <w:t>4</w:t>
            </w:r>
          </w:p>
        </w:tc>
      </w:tr>
      <w:tr w:rsidR="00605F12" w14:paraId="0F661373" w14:textId="77777777">
        <w:trPr>
          <w:trHeight w:val="293"/>
          <w:jc w:val="center"/>
        </w:trPr>
        <w:tc>
          <w:tcPr>
            <w:tcW w:w="8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2AB0FC" w14:textId="77777777" w:rsidR="00605F12" w:rsidRDefault="007B5213">
            <w:r>
              <w:t xml:space="preserve">Règle métrique (30 cm) </w:t>
            </w:r>
            <w:r>
              <w:rPr>
                <w:b/>
              </w:rPr>
              <w:t>transparente rigide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D49507" w14:textId="77777777" w:rsidR="00605F12" w:rsidRDefault="007B5213">
            <w:pPr>
              <w:jc w:val="center"/>
            </w:pPr>
            <w:r>
              <w:t>1</w:t>
            </w:r>
          </w:p>
        </w:tc>
      </w:tr>
      <w:tr w:rsidR="00605F12" w14:paraId="19B4612A" w14:textId="77777777">
        <w:trPr>
          <w:trHeight w:val="293"/>
          <w:jc w:val="center"/>
        </w:trPr>
        <w:tc>
          <w:tcPr>
            <w:tcW w:w="8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04D773" w14:textId="77777777" w:rsidR="00605F12" w:rsidRDefault="007B5213">
            <w:r>
              <w:t>Taille-crayon avec réceptacle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CA4B38" w14:textId="77777777" w:rsidR="00605F12" w:rsidRDefault="007B5213">
            <w:pPr>
              <w:jc w:val="center"/>
            </w:pPr>
            <w:r>
              <w:t>1</w:t>
            </w:r>
          </w:p>
        </w:tc>
      </w:tr>
      <w:tr w:rsidR="00605F12" w14:paraId="68C039AE" w14:textId="77777777">
        <w:trPr>
          <w:trHeight w:val="293"/>
          <w:jc w:val="center"/>
        </w:trPr>
        <w:tc>
          <w:tcPr>
            <w:tcW w:w="8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00361D" w14:textId="77777777" w:rsidR="00605F12" w:rsidRDefault="007B5213">
            <w:r>
              <w:t>Album de coupures à spirale de 35,6 X 27,9 cm, pour croquis, environ 30 pages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28D6AA" w14:textId="77777777" w:rsidR="00605F12" w:rsidRDefault="007B5213">
            <w:pPr>
              <w:jc w:val="center"/>
            </w:pPr>
            <w:r>
              <w:t>1</w:t>
            </w:r>
          </w:p>
        </w:tc>
      </w:tr>
      <w:tr w:rsidR="00605F12" w14:paraId="5DD08BD9" w14:textId="77777777">
        <w:trPr>
          <w:trHeight w:val="293"/>
          <w:jc w:val="center"/>
        </w:trPr>
        <w:tc>
          <w:tcPr>
            <w:tcW w:w="8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71C737" w14:textId="77777777" w:rsidR="00605F12" w:rsidRDefault="007B5213">
            <w:r>
              <w:t>Feuilles mobiles quadrillées – paquet de 50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45E3F" w14:textId="77777777" w:rsidR="00605F12" w:rsidRDefault="007B5213">
            <w:pPr>
              <w:jc w:val="center"/>
            </w:pPr>
            <w:r>
              <w:t>1</w:t>
            </w:r>
          </w:p>
        </w:tc>
      </w:tr>
      <w:tr w:rsidR="00605F12" w14:paraId="3CCE9287" w14:textId="77777777">
        <w:trPr>
          <w:trHeight w:val="293"/>
          <w:jc w:val="center"/>
        </w:trPr>
        <w:tc>
          <w:tcPr>
            <w:tcW w:w="8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91F281" w14:textId="77777777" w:rsidR="00605F12" w:rsidRDefault="007B5213">
            <w:r>
              <w:t>Feuilles mobiles lignées – paquet de 100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10FD35" w14:textId="77777777" w:rsidR="00605F12" w:rsidRDefault="007B5213">
            <w:pPr>
              <w:jc w:val="center"/>
            </w:pPr>
            <w:r>
              <w:t>1</w:t>
            </w:r>
          </w:p>
        </w:tc>
      </w:tr>
      <w:tr w:rsidR="00605F12" w14:paraId="4D25253B" w14:textId="77777777">
        <w:trPr>
          <w:trHeight w:val="293"/>
          <w:jc w:val="center"/>
        </w:trPr>
        <w:tc>
          <w:tcPr>
            <w:tcW w:w="8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D80854" w14:textId="77777777" w:rsidR="00605F12" w:rsidRDefault="007B5213">
            <w:r>
              <w:t>Marqueurs à effacement à sec noirs (pointes fines)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C45CB4" w14:textId="77777777" w:rsidR="00605F12" w:rsidRDefault="007B5213">
            <w:pPr>
              <w:jc w:val="center"/>
            </w:pPr>
            <w:r>
              <w:t>2</w:t>
            </w:r>
          </w:p>
        </w:tc>
      </w:tr>
      <w:tr w:rsidR="00605F12" w14:paraId="5A7DD964" w14:textId="77777777">
        <w:trPr>
          <w:trHeight w:val="293"/>
          <w:jc w:val="center"/>
        </w:trPr>
        <w:tc>
          <w:tcPr>
            <w:tcW w:w="8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1218FC" w14:textId="77777777" w:rsidR="00605F12" w:rsidRDefault="007B5213">
            <w:r>
              <w:t>Flûte à bec de type Yamaha - Soprano YRS-24B, facultative pour des raisons d’hygiène</w:t>
            </w:r>
            <w:r>
              <w:rPr>
                <w:b/>
              </w:rPr>
              <w:t>.</w:t>
            </w:r>
            <w:r>
              <w:t xml:space="preserve"> Elle sera utilisée jusqu’en 6e année. (Une flûte usagée peut être prêtée par l’école si vous ne souhaitez pas en acheter)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553923" w14:textId="77777777" w:rsidR="00605F12" w:rsidRDefault="007B5213">
            <w:pPr>
              <w:jc w:val="center"/>
            </w:pPr>
            <w:r>
              <w:t>1</w:t>
            </w:r>
          </w:p>
        </w:tc>
      </w:tr>
      <w:tr w:rsidR="00605F12" w14:paraId="005CAF6A" w14:textId="77777777">
        <w:trPr>
          <w:trHeight w:val="688"/>
          <w:jc w:val="center"/>
        </w:trPr>
        <w:tc>
          <w:tcPr>
            <w:tcW w:w="8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09BDD3" w14:textId="3B178A9B" w:rsidR="00605F12" w:rsidRDefault="007B5213">
            <w:pPr>
              <w:rPr>
                <w:sz w:val="24"/>
                <w:szCs w:val="24"/>
              </w:rPr>
            </w:pPr>
            <w:r w:rsidRPr="00360B2D">
              <w:t xml:space="preserve">Éducation physique, articles </w:t>
            </w:r>
            <w:r w:rsidR="00952C08" w:rsidRPr="00360B2D">
              <w:t>suggérés :</w:t>
            </w:r>
            <w:r w:rsidRPr="00360B2D">
              <w:t xml:space="preserve"> short ou pantalon en tissu souple (pas de jeans), un chandail avec des manches courtes et des souliers de course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C42216" w14:textId="77777777" w:rsidR="00605F12" w:rsidRDefault="007B52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</w:tbl>
    <w:p w14:paraId="7EC22E13" w14:textId="77777777" w:rsidR="00605F12" w:rsidRDefault="00605F12">
      <w:pPr>
        <w:tabs>
          <w:tab w:val="left" w:pos="360"/>
          <w:tab w:val="left" w:pos="6480"/>
          <w:tab w:val="right" w:pos="9360"/>
        </w:tabs>
        <w:spacing w:after="0" w:line="240" w:lineRule="auto"/>
        <w:jc w:val="center"/>
        <w:rPr>
          <w:b/>
        </w:rPr>
      </w:pPr>
    </w:p>
    <w:p w14:paraId="7A6E946C" w14:textId="77777777" w:rsidR="00605F12" w:rsidRDefault="00605F12">
      <w:pPr>
        <w:tabs>
          <w:tab w:val="left" w:pos="6480"/>
          <w:tab w:val="right" w:pos="9360"/>
        </w:tabs>
        <w:spacing w:after="0" w:line="240" w:lineRule="auto"/>
        <w:jc w:val="center"/>
        <w:rPr>
          <w:b/>
        </w:rPr>
      </w:pPr>
    </w:p>
    <w:p w14:paraId="7F40F5AE" w14:textId="77777777" w:rsidR="00605F12" w:rsidRDefault="00605F12">
      <w:pPr>
        <w:tabs>
          <w:tab w:val="left" w:pos="6480"/>
        </w:tabs>
        <w:spacing w:after="0" w:line="240" w:lineRule="auto"/>
        <w:jc w:val="center"/>
        <w:rPr>
          <w:b/>
        </w:rPr>
      </w:pPr>
    </w:p>
    <w:p w14:paraId="7A1E1D8D" w14:textId="77777777" w:rsidR="00605F12" w:rsidRDefault="007B5213">
      <w:pPr>
        <w:tabs>
          <w:tab w:val="left" w:pos="360"/>
          <w:tab w:val="left" w:pos="6480"/>
          <w:tab w:val="right" w:pos="9360"/>
        </w:tabs>
        <w:spacing w:after="0" w:line="240" w:lineRule="auto"/>
        <w:jc w:val="center"/>
        <w:rPr>
          <w:b/>
        </w:rPr>
      </w:pPr>
      <w:r>
        <w:rPr>
          <w:b/>
        </w:rPr>
        <w:t>Il est important d'identifier TOUT le matériel de votre enfant avec son nom</w:t>
      </w:r>
    </w:p>
    <w:p w14:paraId="7060A879" w14:textId="77777777" w:rsidR="00605F12" w:rsidRDefault="00605F12"/>
    <w:sectPr w:rsidR="00605F12">
      <w:headerReference w:type="default" r:id="rId6"/>
      <w:pgSz w:w="12240" w:h="15840"/>
      <w:pgMar w:top="1135" w:right="1041" w:bottom="284" w:left="1080" w:header="56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3A921" w14:textId="77777777" w:rsidR="004C02CB" w:rsidRDefault="004C02CB">
      <w:pPr>
        <w:spacing w:after="0" w:line="240" w:lineRule="auto"/>
      </w:pPr>
      <w:r>
        <w:separator/>
      </w:r>
    </w:p>
  </w:endnote>
  <w:endnote w:type="continuationSeparator" w:id="0">
    <w:p w14:paraId="0F0B7BD4" w14:textId="77777777" w:rsidR="004C02CB" w:rsidRDefault="004C02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36C9F" w14:textId="77777777" w:rsidR="004C02CB" w:rsidRDefault="004C02CB">
      <w:pPr>
        <w:spacing w:after="0" w:line="240" w:lineRule="auto"/>
      </w:pPr>
      <w:r>
        <w:separator/>
      </w:r>
    </w:p>
  </w:footnote>
  <w:footnote w:type="continuationSeparator" w:id="0">
    <w:p w14:paraId="158B581C" w14:textId="77777777" w:rsidR="004C02CB" w:rsidRDefault="004C02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850A9" w14:textId="77777777" w:rsidR="00605F12" w:rsidRDefault="00605F1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29CB1F57" w14:textId="77777777" w:rsidR="00605F12" w:rsidRDefault="007B521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inline distT="0" distB="0" distL="0" distR="0" wp14:anchorId="15BA8432" wp14:editId="2F6E41AA">
          <wp:extent cx="981075" cy="47750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81075" cy="4775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07E0C11" w14:textId="77777777" w:rsidR="00605F12" w:rsidRDefault="00605F1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F12"/>
    <w:rsid w:val="00360B2D"/>
    <w:rsid w:val="0038035A"/>
    <w:rsid w:val="004C02CB"/>
    <w:rsid w:val="004E653F"/>
    <w:rsid w:val="004F451C"/>
    <w:rsid w:val="004F613A"/>
    <w:rsid w:val="00605F12"/>
    <w:rsid w:val="00645499"/>
    <w:rsid w:val="007B5213"/>
    <w:rsid w:val="00952C08"/>
    <w:rsid w:val="009777D2"/>
    <w:rsid w:val="00E95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4E1BF"/>
  <w15:docId w15:val="{6CA67C64-6E3F-47DF-A694-DD5716A70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1559</Characters>
  <Application>Microsoft Office Word</Application>
  <DocSecurity>0</DocSecurity>
  <Lines>12</Lines>
  <Paragraphs>3</Paragraphs>
  <ScaleCrop>false</ScaleCrop>
  <Company>Centre de services scolaire Marguerite-Bourgeoys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Amina Kacimi2</dc:creator>
  <cp:lastModifiedBy>Amina Kacimi2</cp:lastModifiedBy>
  <cp:revision>6</cp:revision>
  <dcterms:created xsi:type="dcterms:W3CDTF">2025-04-29T15:24:00Z</dcterms:created>
  <dcterms:modified xsi:type="dcterms:W3CDTF">2026-03-19T14:23:00Z</dcterms:modified>
</cp:coreProperties>
</file>